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6D4DDD" w:rsidP="000231E6" w14:paraId="02DD1BA1" w14:textId="30A3068E">
      <w:pPr>
        <w:jc w:val="right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>дело № 5-</w:t>
      </w:r>
      <w:r w:rsidRPr="006D4DDD" w:rsidR="003B6F7F">
        <w:rPr>
          <w:i w:val="0"/>
          <w:color w:val="000000"/>
          <w:sz w:val="26"/>
          <w:szCs w:val="26"/>
        </w:rPr>
        <w:t>399</w:t>
      </w:r>
      <w:r w:rsidRPr="006D4DDD" w:rsidR="000D24FC">
        <w:rPr>
          <w:i w:val="0"/>
          <w:color w:val="000000"/>
          <w:sz w:val="26"/>
          <w:szCs w:val="26"/>
        </w:rPr>
        <w:t>-1802/2026</w:t>
      </w:r>
    </w:p>
    <w:p w:rsidR="006B31D4" w:rsidRPr="006D4DDD" w:rsidP="000231E6" w14:paraId="777990FA" w14:textId="77777777">
      <w:pPr>
        <w:jc w:val="center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>П</w:t>
      </w:r>
      <w:r w:rsidRPr="006D4DDD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6D4DDD" w:rsidP="000231E6" w14:paraId="0DBBCE72" w14:textId="77777777">
      <w:pPr>
        <w:rPr>
          <w:i w:val="0"/>
          <w:color w:val="000000"/>
          <w:sz w:val="26"/>
          <w:szCs w:val="26"/>
        </w:rPr>
      </w:pPr>
    </w:p>
    <w:p w:rsidR="00FA42F9" w:rsidRPr="006D4DDD" w:rsidP="00FF2FA2" w14:paraId="78EBAD1F" w14:textId="0263B4BB">
      <w:pPr>
        <w:shd w:val="clear" w:color="auto" w:fill="FFFFFF"/>
        <w:ind w:firstLine="720"/>
        <w:jc w:val="both"/>
        <w:rPr>
          <w:i w:val="0"/>
          <w:iCs/>
          <w:color w:val="000000"/>
          <w:spacing w:val="-4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>03 июня</w:t>
      </w:r>
      <w:r w:rsidRPr="006D4DDD" w:rsidR="000D24FC">
        <w:rPr>
          <w:i w:val="0"/>
          <w:color w:val="000000"/>
          <w:sz w:val="26"/>
          <w:szCs w:val="26"/>
        </w:rPr>
        <w:t xml:space="preserve"> 2026</w:t>
      </w:r>
      <w:r w:rsidRPr="006D4DDD" w:rsidR="006538D4">
        <w:rPr>
          <w:i w:val="0"/>
          <w:color w:val="000000"/>
          <w:sz w:val="26"/>
          <w:szCs w:val="26"/>
        </w:rPr>
        <w:t xml:space="preserve"> года</w:t>
      </w:r>
      <w:r w:rsidRPr="006D4DDD" w:rsidR="006538D4">
        <w:rPr>
          <w:i w:val="0"/>
          <w:color w:val="000000"/>
          <w:sz w:val="26"/>
          <w:szCs w:val="26"/>
        </w:rPr>
        <w:tab/>
      </w:r>
      <w:r w:rsidRPr="006D4DDD" w:rsidR="00176302">
        <w:rPr>
          <w:i w:val="0"/>
          <w:color w:val="000000"/>
          <w:sz w:val="26"/>
          <w:szCs w:val="26"/>
        </w:rPr>
        <w:tab/>
      </w:r>
      <w:r w:rsidRPr="006D4DDD" w:rsidR="00ED0DED">
        <w:rPr>
          <w:i w:val="0"/>
          <w:color w:val="000000"/>
          <w:sz w:val="26"/>
          <w:szCs w:val="26"/>
        </w:rPr>
        <w:tab/>
      </w:r>
      <w:r w:rsidRPr="006D4DDD" w:rsidR="00ED0DED">
        <w:rPr>
          <w:i w:val="0"/>
          <w:color w:val="000000"/>
          <w:sz w:val="26"/>
          <w:szCs w:val="26"/>
        </w:rPr>
        <w:tab/>
        <w:t xml:space="preserve">                  </w:t>
      </w:r>
      <w:r w:rsidRPr="006D4DDD" w:rsidR="00CF0438">
        <w:rPr>
          <w:i w:val="0"/>
          <w:color w:val="000000"/>
          <w:sz w:val="26"/>
          <w:szCs w:val="26"/>
        </w:rPr>
        <w:t xml:space="preserve">           </w:t>
      </w:r>
      <w:r w:rsidRPr="006D4DDD" w:rsidR="00CF0438">
        <w:rPr>
          <w:i w:val="0"/>
          <w:color w:val="000000"/>
          <w:sz w:val="26"/>
          <w:szCs w:val="26"/>
        </w:rPr>
        <w:tab/>
        <w:t xml:space="preserve">  </w:t>
      </w:r>
      <w:r w:rsidRPr="006D4DDD" w:rsidR="00073948">
        <w:rPr>
          <w:i w:val="0"/>
          <w:color w:val="000000"/>
          <w:sz w:val="26"/>
          <w:szCs w:val="26"/>
        </w:rPr>
        <w:t xml:space="preserve"> </w:t>
      </w:r>
      <w:r w:rsidRPr="006D4DDD" w:rsidR="00CF0438">
        <w:rPr>
          <w:i w:val="0"/>
          <w:color w:val="000000"/>
          <w:sz w:val="26"/>
          <w:szCs w:val="26"/>
        </w:rPr>
        <w:t xml:space="preserve">  </w:t>
      </w:r>
      <w:r w:rsidRPr="006D4DDD" w:rsidR="002D44BF">
        <w:rPr>
          <w:i w:val="0"/>
          <w:color w:val="000000"/>
          <w:sz w:val="26"/>
          <w:szCs w:val="26"/>
        </w:rPr>
        <w:t xml:space="preserve">         </w:t>
      </w:r>
      <w:r w:rsidRPr="006D4DDD" w:rsidR="006B31D4">
        <w:rPr>
          <w:i w:val="0"/>
          <w:color w:val="000000"/>
          <w:sz w:val="26"/>
          <w:szCs w:val="26"/>
        </w:rPr>
        <w:t xml:space="preserve"> </w:t>
      </w:r>
      <w:r w:rsidRPr="006D4DDD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6D4DDD" w:rsidP="000231E6" w14:paraId="045D89EF" w14:textId="35BE1FF3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6D4DDD">
        <w:rPr>
          <w:i w:val="0"/>
          <w:spacing w:val="-5"/>
          <w:sz w:val="26"/>
          <w:szCs w:val="26"/>
        </w:rPr>
        <w:t xml:space="preserve">        </w:t>
      </w:r>
      <w:r w:rsidRPr="006D4DDD">
        <w:rPr>
          <w:i w:val="0"/>
          <w:spacing w:val="-5"/>
          <w:sz w:val="26"/>
          <w:szCs w:val="26"/>
        </w:rPr>
        <w:t xml:space="preserve">  </w:t>
      </w:r>
      <w:r w:rsidR="009559A4">
        <w:rPr>
          <w:i w:val="0"/>
          <w:spacing w:val="-5"/>
          <w:sz w:val="26"/>
          <w:szCs w:val="26"/>
        </w:rPr>
        <w:t xml:space="preserve">   </w:t>
      </w:r>
      <w:r w:rsidRPr="006D4DDD">
        <w:rPr>
          <w:i w:val="0"/>
          <w:spacing w:val="-5"/>
          <w:sz w:val="26"/>
          <w:szCs w:val="26"/>
        </w:rPr>
        <w:t>(ул. Дружбы народов, 20, каб.121)</w:t>
      </w:r>
    </w:p>
    <w:p w:rsidR="006B31D4" w:rsidRPr="006D4DDD" w:rsidP="000231E6" w14:paraId="1381391E" w14:textId="77777777">
      <w:pPr>
        <w:jc w:val="right"/>
        <w:rPr>
          <w:i w:val="0"/>
          <w:color w:val="000000"/>
          <w:sz w:val="26"/>
          <w:szCs w:val="26"/>
        </w:rPr>
      </w:pPr>
    </w:p>
    <w:p w:rsidR="006B31D4" w:rsidRPr="006D4DDD" w:rsidP="000231E6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6D4DDD" w:rsidR="005A6C0F">
        <w:rPr>
          <w:i w:val="0"/>
          <w:color w:val="000000"/>
          <w:sz w:val="26"/>
          <w:szCs w:val="26"/>
        </w:rPr>
        <w:t>2</w:t>
      </w:r>
      <w:r w:rsidRPr="006D4DDD">
        <w:rPr>
          <w:i w:val="0"/>
          <w:color w:val="000000"/>
          <w:sz w:val="26"/>
          <w:szCs w:val="26"/>
        </w:rPr>
        <w:t xml:space="preserve"> </w:t>
      </w:r>
      <w:r w:rsidRPr="006D4DDD" w:rsidR="006B49CD">
        <w:rPr>
          <w:i w:val="0"/>
          <w:color w:val="000000"/>
          <w:sz w:val="26"/>
          <w:szCs w:val="26"/>
        </w:rPr>
        <w:t>Лангепасского судебного района</w:t>
      </w:r>
      <w:r w:rsidRPr="006D4DDD">
        <w:rPr>
          <w:i w:val="0"/>
          <w:color w:val="000000"/>
          <w:sz w:val="26"/>
          <w:szCs w:val="26"/>
        </w:rPr>
        <w:t xml:space="preserve"> Х</w:t>
      </w:r>
      <w:r w:rsidRPr="006D4DDD" w:rsidR="00F23B10">
        <w:rPr>
          <w:i w:val="0"/>
          <w:color w:val="000000"/>
          <w:sz w:val="26"/>
          <w:szCs w:val="26"/>
        </w:rPr>
        <w:t xml:space="preserve">МАО-Югры </w:t>
      </w:r>
      <w:r w:rsidRPr="006D4DDD" w:rsidR="00B815BC">
        <w:rPr>
          <w:i w:val="0"/>
          <w:color w:val="000000"/>
          <w:sz w:val="26"/>
          <w:szCs w:val="26"/>
        </w:rPr>
        <w:t>Крючкова Д.Н</w:t>
      </w:r>
      <w:r w:rsidRPr="006D4DDD" w:rsidR="006538D4">
        <w:rPr>
          <w:i w:val="0"/>
          <w:color w:val="000000"/>
          <w:sz w:val="26"/>
          <w:szCs w:val="26"/>
        </w:rPr>
        <w:t>.</w:t>
      </w:r>
      <w:r w:rsidRPr="006D4DDD">
        <w:rPr>
          <w:i w:val="0"/>
          <w:color w:val="000000"/>
          <w:sz w:val="26"/>
          <w:szCs w:val="26"/>
        </w:rPr>
        <w:t xml:space="preserve">, </w:t>
      </w:r>
    </w:p>
    <w:p w:rsidR="005A6C0F" w:rsidRPr="006D4DDD" w:rsidP="000231E6" w14:paraId="3F7E9AF3" w14:textId="1B94CB4E">
      <w:pPr>
        <w:ind w:firstLine="720"/>
        <w:jc w:val="both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6D4DDD" w:rsidR="003B6F7F">
        <w:rPr>
          <w:i w:val="0"/>
          <w:color w:val="000000"/>
          <w:sz w:val="26"/>
          <w:szCs w:val="26"/>
        </w:rPr>
        <w:t xml:space="preserve"> директора ООО «СК АЗИМУТ» Хабибуллина Ильназа Алмазовича, </w:t>
      </w:r>
      <w:r w:rsidR="00E163F0">
        <w:rPr>
          <w:i w:val="0"/>
          <w:color w:val="000000"/>
          <w:sz w:val="26"/>
          <w:szCs w:val="26"/>
        </w:rPr>
        <w:t>*</w:t>
      </w:r>
    </w:p>
    <w:p w:rsidR="006B536F" w:rsidRPr="006D4DDD" w:rsidP="000231E6" w14:paraId="770B264E" w14:textId="77777777">
      <w:pPr>
        <w:ind w:firstLine="708"/>
        <w:jc w:val="both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 xml:space="preserve">по </w:t>
      </w:r>
      <w:r w:rsidRPr="006D4DDD" w:rsidR="002C3E60">
        <w:rPr>
          <w:i w:val="0"/>
          <w:sz w:val="26"/>
          <w:szCs w:val="26"/>
        </w:rPr>
        <w:t xml:space="preserve">ч. 2 ст. 15.33 </w:t>
      </w:r>
      <w:r w:rsidRPr="006D4DDD" w:rsidR="00B2740D">
        <w:rPr>
          <w:i w:val="0"/>
          <w:color w:val="000000"/>
          <w:sz w:val="26"/>
          <w:szCs w:val="26"/>
        </w:rPr>
        <w:t>Кодекса Р</w:t>
      </w:r>
      <w:r w:rsidRPr="006D4DDD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6D4DDD" w:rsidR="00B2740D">
        <w:rPr>
          <w:i w:val="0"/>
          <w:color w:val="000000"/>
          <w:sz w:val="26"/>
          <w:szCs w:val="26"/>
        </w:rPr>
        <w:t>о</w:t>
      </w:r>
      <w:r w:rsidRPr="006D4DDD" w:rsidR="005F49F1">
        <w:rPr>
          <w:i w:val="0"/>
          <w:color w:val="000000"/>
          <w:sz w:val="26"/>
          <w:szCs w:val="26"/>
        </w:rPr>
        <w:t>б администр</w:t>
      </w:r>
      <w:r w:rsidRPr="006D4DDD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6D4DDD" w:rsidR="005F49F1">
        <w:rPr>
          <w:i w:val="0"/>
          <w:color w:val="000000"/>
          <w:sz w:val="26"/>
          <w:szCs w:val="26"/>
        </w:rPr>
        <w:t>,</w:t>
      </w:r>
    </w:p>
    <w:p w:rsidR="006B31D4" w:rsidRPr="006D4DDD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6D4DDD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>установил:</w:t>
      </w:r>
    </w:p>
    <w:p w:rsidR="006B31D4" w:rsidRPr="006D4DDD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0A6FA3" w:rsidRPr="006D4DDD" w:rsidP="006D4DDD" w14:paraId="6DB68D39" w14:textId="087216FB">
      <w:pPr>
        <w:widowControl/>
        <w:ind w:firstLine="709"/>
        <w:jc w:val="both"/>
        <w:rPr>
          <w:i w:val="0"/>
          <w:iCs/>
          <w:snapToGrid/>
          <w:sz w:val="26"/>
          <w:szCs w:val="26"/>
        </w:rPr>
      </w:pPr>
      <w:r w:rsidRPr="006D4DDD">
        <w:rPr>
          <w:i w:val="0"/>
          <w:color w:val="000000"/>
          <w:spacing w:val="-4"/>
          <w:sz w:val="26"/>
          <w:szCs w:val="26"/>
        </w:rPr>
        <w:t>Хабибуллин И.А</w:t>
      </w:r>
      <w:r w:rsidRPr="006D4DDD" w:rsidR="00B815BC">
        <w:rPr>
          <w:i w:val="0"/>
          <w:color w:val="000000"/>
          <w:spacing w:val="-4"/>
          <w:sz w:val="26"/>
          <w:szCs w:val="26"/>
        </w:rPr>
        <w:t>.</w:t>
      </w:r>
      <w:r w:rsidRPr="006D4DDD" w:rsidR="00283A49">
        <w:rPr>
          <w:i w:val="0"/>
          <w:color w:val="000000"/>
          <w:spacing w:val="-4"/>
          <w:sz w:val="26"/>
          <w:szCs w:val="26"/>
        </w:rPr>
        <w:t xml:space="preserve">, являясь должностным лицом – </w:t>
      </w:r>
      <w:r w:rsidRPr="006D4DDD" w:rsidR="00B815BC">
        <w:rPr>
          <w:i w:val="0"/>
          <w:color w:val="000000"/>
          <w:sz w:val="26"/>
          <w:szCs w:val="26"/>
        </w:rPr>
        <w:t xml:space="preserve">директором </w:t>
      </w:r>
      <w:r w:rsidRPr="006D4DDD">
        <w:rPr>
          <w:i w:val="0"/>
          <w:color w:val="000000"/>
          <w:sz w:val="26"/>
          <w:szCs w:val="26"/>
        </w:rPr>
        <w:t>ООО «СК АЗИМУТ»</w:t>
      </w:r>
      <w:r w:rsidRPr="006D4DDD" w:rsidR="00283A49">
        <w:rPr>
          <w:i w:val="0"/>
          <w:sz w:val="26"/>
          <w:szCs w:val="26"/>
        </w:rPr>
        <w:t xml:space="preserve">, исполняя свои обязанности по адресу: </w:t>
      </w:r>
      <w:r w:rsidR="00E163F0">
        <w:rPr>
          <w:i w:val="0"/>
          <w:color w:val="000000"/>
          <w:spacing w:val="-4"/>
          <w:sz w:val="26"/>
          <w:szCs w:val="26"/>
        </w:rPr>
        <w:t>*</w:t>
      </w:r>
      <w:r w:rsidRPr="006D4DDD" w:rsidR="009A1128">
        <w:rPr>
          <w:i w:val="0"/>
          <w:sz w:val="26"/>
          <w:szCs w:val="26"/>
        </w:rPr>
        <w:t xml:space="preserve">, </w:t>
      </w:r>
      <w:r w:rsidRPr="006D4DDD" w:rsidR="002C3E60">
        <w:rPr>
          <w:i w:val="0"/>
          <w:sz w:val="26"/>
          <w:szCs w:val="26"/>
        </w:rPr>
        <w:t xml:space="preserve">в установленный срок (не позднее </w:t>
      </w:r>
      <w:r w:rsidRPr="006D4DDD" w:rsidR="0015214B">
        <w:rPr>
          <w:i w:val="0"/>
          <w:sz w:val="26"/>
          <w:szCs w:val="26"/>
        </w:rPr>
        <w:t>2</w:t>
      </w:r>
      <w:r w:rsidRPr="006D4DDD" w:rsidR="000D24FC">
        <w:rPr>
          <w:i w:val="0"/>
          <w:sz w:val="26"/>
          <w:szCs w:val="26"/>
        </w:rPr>
        <w:t>6</w:t>
      </w:r>
      <w:r w:rsidRPr="006D4DDD" w:rsidR="00B815BC">
        <w:rPr>
          <w:i w:val="0"/>
          <w:sz w:val="26"/>
          <w:szCs w:val="26"/>
        </w:rPr>
        <w:t>.</w:t>
      </w:r>
      <w:r w:rsidRPr="006D4DDD" w:rsidR="000D24FC">
        <w:rPr>
          <w:i w:val="0"/>
          <w:sz w:val="26"/>
          <w:szCs w:val="26"/>
        </w:rPr>
        <w:t>01.2026</w:t>
      </w:r>
      <w:r w:rsidRPr="006D4DDD" w:rsidR="002C3E60">
        <w:rPr>
          <w:i w:val="0"/>
          <w:sz w:val="26"/>
          <w:szCs w:val="26"/>
        </w:rPr>
        <w:t xml:space="preserve">) не представил в территориальный орган страховщика (ОСФР по ХМАО-Югре) </w:t>
      </w:r>
      <w:r w:rsidRPr="006D4DDD" w:rsidR="006D4DDD">
        <w:rPr>
          <w:i w:val="0"/>
          <w:snapToGrid/>
          <w:sz w:val="26"/>
          <w:szCs w:val="26"/>
        </w:rPr>
        <w:t>расчет</w:t>
      </w:r>
      <w:r w:rsidRPr="006D4DDD" w:rsidR="006D4DDD">
        <w:rPr>
          <w:i w:val="0"/>
          <w:iCs/>
          <w:snapToGrid/>
          <w:sz w:val="26"/>
          <w:szCs w:val="26"/>
        </w:rPr>
        <w:t xml:space="preserve"> форме ЕФС-1 за 2025 год, необходимы</w:t>
      </w:r>
      <w:r w:rsidR="006D4DDD">
        <w:rPr>
          <w:i w:val="0"/>
          <w:iCs/>
          <w:snapToGrid/>
          <w:sz w:val="26"/>
          <w:szCs w:val="26"/>
        </w:rPr>
        <w:t>й</w:t>
      </w:r>
      <w:r w:rsidRPr="006D4DDD" w:rsidR="006D4DDD">
        <w:rPr>
          <w:i w:val="0"/>
          <w:iCs/>
          <w:snapToGrid/>
          <w:sz w:val="26"/>
          <w:szCs w:val="26"/>
        </w:rPr>
        <w:t xml:space="preserve"> для осуществления контроля, чем нарушил сроки предоставления сведений, установленные </w:t>
      </w:r>
      <w:hyperlink r:id="rId5" w:anchor="/document/12112505/entry/240" w:history="1">
        <w:r w:rsidRPr="006D4DDD" w:rsidR="006D4DDD">
          <w:rPr>
            <w:rStyle w:val="Hyperlink"/>
            <w:i w:val="0"/>
            <w:iCs/>
            <w:snapToGrid/>
            <w:color w:val="000000" w:themeColor="text1"/>
            <w:sz w:val="26"/>
            <w:szCs w:val="26"/>
            <w:u w:val="none"/>
          </w:rPr>
          <w:t>ч.1 ст. 24</w:t>
        </w:r>
      </w:hyperlink>
      <w:r w:rsidRPr="006D4DDD" w:rsidR="006D4DDD">
        <w:rPr>
          <w:i w:val="0"/>
          <w:iCs/>
          <w:snapToGrid/>
          <w:color w:val="000000" w:themeColor="text1"/>
          <w:sz w:val="26"/>
          <w:szCs w:val="26"/>
        </w:rPr>
        <w:t xml:space="preserve"> Федерального закона от 24.07.1998 </w:t>
      </w:r>
      <w:r w:rsidR="009559A4">
        <w:rPr>
          <w:i w:val="0"/>
          <w:iCs/>
          <w:snapToGrid/>
          <w:color w:val="000000" w:themeColor="text1"/>
          <w:sz w:val="26"/>
          <w:szCs w:val="26"/>
        </w:rPr>
        <w:t>№</w:t>
      </w:r>
      <w:r w:rsidRPr="006D4DDD" w:rsidR="006D4DDD">
        <w:rPr>
          <w:i w:val="0"/>
          <w:iCs/>
          <w:snapToGrid/>
          <w:color w:val="000000" w:themeColor="text1"/>
          <w:sz w:val="26"/>
          <w:szCs w:val="26"/>
        </w:rPr>
        <w:t xml:space="preserve"> 125-ФЗ "Об обязательном социальном страховании от несчастных случаев на производстве и профессиональных заболеваниях", то есть совершил административное правонарушение, предусмотренное </w:t>
      </w:r>
      <w:hyperlink r:id="rId5" w:anchor="/document/12125267/entry/15332" w:history="1">
        <w:r w:rsidRPr="006D4DDD" w:rsidR="006D4DDD">
          <w:rPr>
            <w:rStyle w:val="Hyperlink"/>
            <w:i w:val="0"/>
            <w:iCs/>
            <w:snapToGrid/>
            <w:color w:val="000000" w:themeColor="text1"/>
            <w:sz w:val="26"/>
            <w:szCs w:val="26"/>
            <w:u w:val="none"/>
          </w:rPr>
          <w:t>ч. 2 ст. 15.33</w:t>
        </w:r>
      </w:hyperlink>
      <w:r w:rsidRPr="006D4DDD" w:rsidR="006D4DDD">
        <w:rPr>
          <w:i w:val="0"/>
          <w:iCs/>
          <w:snapToGrid/>
          <w:color w:val="000000" w:themeColor="text1"/>
          <w:sz w:val="26"/>
          <w:szCs w:val="26"/>
        </w:rPr>
        <w:t> КоАП</w:t>
      </w:r>
      <w:r w:rsidRPr="006D4DDD" w:rsidR="006D4DDD">
        <w:rPr>
          <w:i w:val="0"/>
          <w:iCs/>
          <w:snapToGrid/>
          <w:sz w:val="26"/>
          <w:szCs w:val="26"/>
        </w:rPr>
        <w:t xml:space="preserve"> РФ </w:t>
      </w:r>
      <w:r w:rsidRPr="006D4DDD" w:rsidR="002C3E60">
        <w:rPr>
          <w:i w:val="0"/>
          <w:sz w:val="26"/>
          <w:szCs w:val="26"/>
        </w:rPr>
        <w:t>– н</w:t>
      </w:r>
      <w:r w:rsidRPr="006D4DDD" w:rsidR="002C3E60">
        <w:rPr>
          <w:i w:val="0"/>
          <w:snapToGrid/>
          <w:sz w:val="26"/>
          <w:szCs w:val="26"/>
        </w:rPr>
        <w:t xml:space="preserve">арушение установленных </w:t>
      </w:r>
      <w:hyperlink r:id="rId6" w:history="1">
        <w:r w:rsidRPr="006D4DDD" w:rsidR="002C3E60">
          <w:rPr>
            <w:i w:val="0"/>
            <w:snapToGrid/>
            <w:sz w:val="26"/>
            <w:szCs w:val="26"/>
          </w:rPr>
          <w:t>законодательством</w:t>
        </w:r>
      </w:hyperlink>
      <w:r w:rsidRPr="006D4DDD" w:rsidR="002C3E60">
        <w:rPr>
          <w:i w:val="0"/>
          <w:snapToGrid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D4DDD" w:rsidR="002C3E60">
        <w:rPr>
          <w:i w:val="0"/>
          <w:sz w:val="26"/>
          <w:szCs w:val="26"/>
        </w:rPr>
        <w:t xml:space="preserve">. </w:t>
      </w:r>
      <w:r w:rsidRPr="006D4DDD">
        <w:rPr>
          <w:i w:val="0"/>
          <w:snapToGrid/>
          <w:sz w:val="26"/>
          <w:szCs w:val="26"/>
        </w:rPr>
        <w:t xml:space="preserve"> </w:t>
      </w:r>
    </w:p>
    <w:p w:rsidR="006D4DDD" w:rsidRPr="006D4DDD" w:rsidP="00002FD0" w14:paraId="0CEB01BF" w14:textId="77777777">
      <w:pPr>
        <w:pStyle w:val="BodyText"/>
        <w:spacing w:line="216" w:lineRule="auto"/>
        <w:ind w:firstLine="720"/>
        <w:jc w:val="both"/>
        <w:rPr>
          <w:color w:val="000000"/>
          <w:sz w:val="26"/>
          <w:szCs w:val="26"/>
          <w:lang w:val="ru-RU"/>
        </w:rPr>
      </w:pPr>
      <w:r w:rsidRPr="006D4DDD">
        <w:rPr>
          <w:sz w:val="26"/>
          <w:szCs w:val="26"/>
        </w:rPr>
        <w:t xml:space="preserve">В судебное заседание </w:t>
      </w:r>
      <w:r>
        <w:rPr>
          <w:color w:val="000000"/>
          <w:sz w:val="26"/>
          <w:szCs w:val="26"/>
          <w:lang w:val="ru-RU"/>
        </w:rPr>
        <w:t>Хабибуллин И.А</w:t>
      </w:r>
      <w:r w:rsidRPr="006D4DDD">
        <w:rPr>
          <w:color w:val="000000"/>
          <w:sz w:val="26"/>
          <w:szCs w:val="26"/>
        </w:rPr>
        <w:t>.</w:t>
      </w:r>
      <w:r w:rsidRPr="006D4DDD">
        <w:rPr>
          <w:sz w:val="26"/>
          <w:szCs w:val="26"/>
        </w:rPr>
        <w:t>, извещенн</w:t>
      </w:r>
      <w:r>
        <w:rPr>
          <w:sz w:val="26"/>
          <w:szCs w:val="26"/>
          <w:lang w:val="ru-RU"/>
        </w:rPr>
        <w:t>ый</w:t>
      </w:r>
      <w:r w:rsidRPr="006D4DDD">
        <w:rPr>
          <w:sz w:val="26"/>
          <w:szCs w:val="26"/>
        </w:rPr>
        <w:t xml:space="preserve"> надлежаще о месте и времени рассмотрении дела</w:t>
      </w:r>
      <w:r>
        <w:rPr>
          <w:sz w:val="26"/>
          <w:szCs w:val="26"/>
          <w:lang w:val="ru-RU"/>
        </w:rPr>
        <w:t xml:space="preserve"> телефонограммой от18.05.2026</w:t>
      </w:r>
      <w:r w:rsidRPr="006D4DDD">
        <w:rPr>
          <w:sz w:val="26"/>
          <w:szCs w:val="26"/>
        </w:rPr>
        <w:t>, не явил</w:t>
      </w:r>
      <w:r>
        <w:rPr>
          <w:sz w:val="26"/>
          <w:szCs w:val="26"/>
          <w:lang w:val="ru-RU"/>
        </w:rPr>
        <w:t>ся</w:t>
      </w:r>
      <w:r w:rsidRPr="006D4DDD" w:rsidR="000D24FC">
        <w:rPr>
          <w:sz w:val="26"/>
          <w:szCs w:val="26"/>
          <w:lang w:val="ru-RU"/>
        </w:rPr>
        <w:t xml:space="preserve">, </w:t>
      </w:r>
      <w:r w:rsidRPr="006D4DDD" w:rsidR="000D24FC">
        <w:rPr>
          <w:color w:val="000000"/>
          <w:sz w:val="26"/>
          <w:szCs w:val="26"/>
        </w:rPr>
        <w:t>ходатайств</w:t>
      </w:r>
      <w:r>
        <w:rPr>
          <w:color w:val="000000"/>
          <w:sz w:val="26"/>
          <w:szCs w:val="26"/>
          <w:lang w:val="ru-RU"/>
        </w:rPr>
        <w:t>овал</w:t>
      </w:r>
      <w:r w:rsidRPr="006D4DDD" w:rsidR="000D24F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о </w:t>
      </w:r>
      <w:r w:rsidRPr="006D4DDD">
        <w:rPr>
          <w:color w:val="000000"/>
          <w:sz w:val="26"/>
          <w:szCs w:val="26"/>
          <w:lang w:val="ru-RU"/>
        </w:rPr>
        <w:t>рассмотрении дела без его участия, пояснив о том, что с правонарушением согласен.</w:t>
      </w:r>
    </w:p>
    <w:p w:rsidR="00002FD0" w:rsidRPr="006D4DDD" w:rsidP="00002FD0" w14:paraId="0F54BA06" w14:textId="2EDB7FEB">
      <w:pPr>
        <w:pStyle w:val="BodyText"/>
        <w:spacing w:line="216" w:lineRule="auto"/>
        <w:ind w:firstLine="720"/>
        <w:jc w:val="both"/>
        <w:rPr>
          <w:snapToGrid/>
          <w:sz w:val="26"/>
          <w:szCs w:val="26"/>
        </w:rPr>
      </w:pPr>
      <w:r w:rsidRPr="006D4DDD">
        <w:rPr>
          <w:color w:val="000000" w:themeColor="text1"/>
          <w:spacing w:val="-4"/>
          <w:sz w:val="26"/>
          <w:szCs w:val="26"/>
          <w:lang w:val="ru-RU"/>
        </w:rPr>
        <w:t>На основании </w:t>
      </w:r>
      <w:hyperlink r:id="rId5" w:anchor="/document/12125267/entry/251" w:history="1">
        <w:r w:rsidRPr="006D4DDD">
          <w:rPr>
            <w:rStyle w:val="Hyperlink"/>
            <w:color w:val="000000" w:themeColor="text1"/>
            <w:spacing w:val="-4"/>
            <w:sz w:val="26"/>
            <w:szCs w:val="26"/>
            <w:u w:val="none"/>
            <w:lang w:val="ru-RU"/>
          </w:rPr>
          <w:t>ст. 25.1</w:t>
        </w:r>
      </w:hyperlink>
      <w:r w:rsidRPr="006D4DDD">
        <w:rPr>
          <w:color w:val="000000" w:themeColor="text1"/>
          <w:spacing w:val="-4"/>
          <w:sz w:val="26"/>
          <w:szCs w:val="26"/>
          <w:lang w:val="ru-RU"/>
        </w:rPr>
        <w:t xml:space="preserve"> Кодекса РФ об административных правонарушениях мировой судья признает возможным </w:t>
      </w:r>
      <w:r w:rsidRPr="006D4DDD">
        <w:rPr>
          <w:color w:val="000000"/>
          <w:spacing w:val="-4"/>
          <w:sz w:val="26"/>
          <w:szCs w:val="26"/>
          <w:lang w:val="ru-RU"/>
        </w:rPr>
        <w:t>рассмотреть дело в отсутствие лица, в отношении которого ведётся производство по делу об административном правонарушении.</w:t>
      </w:r>
      <w:r w:rsidRPr="006D4DDD" w:rsidR="000D24FC">
        <w:rPr>
          <w:color w:val="000000"/>
          <w:spacing w:val="-4"/>
          <w:sz w:val="26"/>
          <w:szCs w:val="26"/>
        </w:rPr>
        <w:t xml:space="preserve"> </w:t>
      </w:r>
      <w:r w:rsidRPr="006D4DDD">
        <w:rPr>
          <w:sz w:val="26"/>
          <w:szCs w:val="26"/>
        </w:rPr>
        <w:t xml:space="preserve">   </w:t>
      </w:r>
    </w:p>
    <w:p w:rsidR="00002FD0" w:rsidRPr="006D4DDD" w:rsidP="00002FD0" w14:paraId="40712476" w14:textId="77777777">
      <w:pPr>
        <w:spacing w:line="216" w:lineRule="auto"/>
        <w:ind w:firstLine="720"/>
        <w:jc w:val="both"/>
        <w:rPr>
          <w:i w:val="0"/>
          <w:sz w:val="26"/>
          <w:szCs w:val="26"/>
        </w:rPr>
      </w:pPr>
      <w:r w:rsidRPr="006D4DDD">
        <w:rPr>
          <w:i w:val="0"/>
          <w:sz w:val="26"/>
          <w:szCs w:val="26"/>
        </w:rPr>
        <w:t>Изучив представленные в материалы дела письменные доказательства, прихожу к следующему.</w:t>
      </w:r>
    </w:p>
    <w:p w:rsidR="002C3E60" w:rsidRPr="006D4DDD" w:rsidP="000231E6" w14:paraId="4F90AA1E" w14:textId="77777777">
      <w:pPr>
        <w:ind w:firstLine="720"/>
        <w:jc w:val="both"/>
        <w:rPr>
          <w:i w:val="0"/>
          <w:snapToGrid/>
          <w:sz w:val="26"/>
          <w:szCs w:val="26"/>
        </w:rPr>
      </w:pPr>
      <w:r w:rsidRPr="006D4DDD">
        <w:rPr>
          <w:i w:val="0"/>
          <w:sz w:val="26"/>
          <w:szCs w:val="26"/>
        </w:rPr>
        <w:t>В соответствии с ч. 1 ст. 24 Федерального закона от 24.07.1998 № 125-ФЗ</w:t>
      </w:r>
      <w:r w:rsidRPr="006D4DDD">
        <w:rPr>
          <w:i w:val="0"/>
          <w:sz w:val="26"/>
          <w:szCs w:val="26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6D4DDD">
        <w:rPr>
          <w:i w:val="0"/>
          <w:snapToGrid/>
          <w:sz w:val="26"/>
          <w:szCs w:val="26"/>
        </w:rPr>
        <w:t xml:space="preserve">трахователи в установленном порядке осуществляют </w:t>
      </w:r>
      <w:hyperlink r:id="rId7" w:history="1">
        <w:r w:rsidRPr="006D4DDD">
          <w:rPr>
            <w:i w:val="0"/>
            <w:snapToGrid/>
            <w:sz w:val="26"/>
            <w:szCs w:val="26"/>
          </w:rPr>
          <w:t>учет</w:t>
        </w:r>
      </w:hyperlink>
      <w:r w:rsidRPr="006D4DDD">
        <w:rPr>
          <w:i w:val="0"/>
          <w:snapToGrid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6D4DDD">
        <w:rPr>
          <w:snapToGrid/>
          <w:sz w:val="26"/>
          <w:szCs w:val="26"/>
        </w:rPr>
        <w:t xml:space="preserve"> </w:t>
      </w:r>
      <w:r w:rsidRPr="006D4DDD">
        <w:rPr>
          <w:i w:val="0"/>
          <w:snapToGrid/>
          <w:sz w:val="26"/>
          <w:szCs w:val="26"/>
        </w:rPr>
        <w:t xml:space="preserve">Страхователи ежеквартально не позднее 25-го числа месяца, следующего за </w:t>
      </w:r>
      <w:hyperlink w:anchor="sub_22102" w:history="1">
        <w:r w:rsidRPr="006D4DDD">
          <w:rPr>
            <w:i w:val="0"/>
            <w:snapToGrid/>
            <w:sz w:val="26"/>
            <w:szCs w:val="26"/>
          </w:rPr>
          <w:t>отчетным периодом</w:t>
        </w:r>
      </w:hyperlink>
      <w:r w:rsidRPr="006D4DDD">
        <w:rPr>
          <w:i w:val="0"/>
          <w:snapToGrid/>
          <w:sz w:val="26"/>
          <w:szCs w:val="26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8" w:history="1">
        <w:r w:rsidRPr="006D4DDD">
          <w:rPr>
            <w:i w:val="0"/>
            <w:snapToGrid/>
            <w:sz w:val="26"/>
            <w:szCs w:val="26"/>
          </w:rPr>
          <w:t>единой формы</w:t>
        </w:r>
      </w:hyperlink>
      <w:r w:rsidRPr="006D4DDD">
        <w:rPr>
          <w:i w:val="0"/>
          <w:snapToGrid/>
          <w:sz w:val="26"/>
          <w:szCs w:val="26"/>
        </w:rPr>
        <w:t xml:space="preserve"> сведений, предусмотренной </w:t>
      </w:r>
      <w:hyperlink r:id="rId9" w:history="1">
        <w:r w:rsidRPr="006D4DDD">
          <w:rPr>
            <w:i w:val="0"/>
            <w:snapToGrid/>
            <w:sz w:val="26"/>
            <w:szCs w:val="26"/>
          </w:rPr>
          <w:t>статьей 8</w:t>
        </w:r>
      </w:hyperlink>
      <w:r w:rsidRPr="006D4DDD">
        <w:rPr>
          <w:i w:val="0"/>
          <w:snapToGrid/>
          <w:sz w:val="26"/>
          <w:szCs w:val="26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6D4DDD">
        <w:rPr>
          <w:snapToGrid/>
          <w:sz w:val="26"/>
          <w:szCs w:val="26"/>
        </w:rPr>
        <w:t xml:space="preserve">» </w:t>
      </w:r>
      <w:r w:rsidRPr="006D4DDD">
        <w:rPr>
          <w:i w:val="0"/>
          <w:snapToGrid/>
          <w:sz w:val="26"/>
          <w:szCs w:val="26"/>
        </w:rPr>
        <w:t>(форма ЕФС-1).</w:t>
      </w:r>
    </w:p>
    <w:p w:rsidR="002C3E60" w:rsidRPr="006D4DDD" w:rsidP="000231E6" w14:paraId="7BDB2646" w14:textId="587D9399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 xml:space="preserve">Факт совершения административного правонарушения подтверждается </w:t>
      </w:r>
      <w:r w:rsidRPr="006D4DDD">
        <w:rPr>
          <w:i w:val="0"/>
          <w:color w:val="000000"/>
          <w:sz w:val="26"/>
          <w:szCs w:val="26"/>
        </w:rPr>
        <w:t xml:space="preserve">совокупностью собранных по делу доказательств: протоколом об административном правонарушении от </w:t>
      </w:r>
      <w:r w:rsidR="006D4DDD">
        <w:rPr>
          <w:i w:val="0"/>
          <w:color w:val="000000"/>
          <w:sz w:val="26"/>
          <w:szCs w:val="26"/>
        </w:rPr>
        <w:t>13.05.2026</w:t>
      </w:r>
      <w:r w:rsidRPr="006D4DDD">
        <w:rPr>
          <w:i w:val="0"/>
          <w:color w:val="000000"/>
          <w:sz w:val="26"/>
          <w:szCs w:val="26"/>
        </w:rPr>
        <w:t xml:space="preserve"> № </w:t>
      </w:r>
      <w:r w:rsidR="006D4DDD">
        <w:rPr>
          <w:i w:val="0"/>
          <w:color w:val="000000"/>
          <w:sz w:val="26"/>
          <w:szCs w:val="26"/>
        </w:rPr>
        <w:t>1402672</w:t>
      </w:r>
      <w:r w:rsidRPr="006D4DDD">
        <w:rPr>
          <w:i w:val="0"/>
          <w:color w:val="000000"/>
          <w:sz w:val="26"/>
          <w:szCs w:val="26"/>
        </w:rPr>
        <w:t xml:space="preserve">, выпиской из ЕГРЮЛ, сведениями о сдаче юридическим лицом формы ЕФС-1 за </w:t>
      </w:r>
      <w:r w:rsidRPr="006D4DDD" w:rsidR="00B815BC">
        <w:rPr>
          <w:i w:val="0"/>
          <w:color w:val="000000"/>
          <w:sz w:val="26"/>
          <w:szCs w:val="26"/>
        </w:rPr>
        <w:t>2025</w:t>
      </w:r>
      <w:r w:rsidRPr="006D4DDD">
        <w:rPr>
          <w:i w:val="0"/>
          <w:color w:val="000000"/>
          <w:sz w:val="26"/>
          <w:szCs w:val="26"/>
        </w:rPr>
        <w:t xml:space="preserve"> г. </w:t>
      </w:r>
      <w:r w:rsidR="006D4DDD">
        <w:rPr>
          <w:i w:val="0"/>
          <w:color w:val="000000"/>
          <w:sz w:val="26"/>
          <w:szCs w:val="26"/>
        </w:rPr>
        <w:t>13.03.2026.</w:t>
      </w:r>
      <w:r w:rsidRPr="006D4DDD">
        <w:rPr>
          <w:i w:val="0"/>
          <w:color w:val="000000"/>
          <w:sz w:val="26"/>
          <w:szCs w:val="26"/>
        </w:rPr>
        <w:t xml:space="preserve">  </w:t>
      </w:r>
    </w:p>
    <w:p w:rsidR="002C3E60" w:rsidRPr="006D4DDD" w:rsidP="000231E6" w14:paraId="2158426B" w14:textId="301F1EF8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 xml:space="preserve">Учитывая изложенное, действия должностного лица </w:t>
      </w:r>
      <w:r w:rsidR="006D4DDD">
        <w:rPr>
          <w:i w:val="0"/>
          <w:color w:val="000000"/>
          <w:spacing w:val="-4"/>
          <w:sz w:val="26"/>
          <w:szCs w:val="26"/>
        </w:rPr>
        <w:t>Хабибуллина И.А</w:t>
      </w:r>
      <w:r w:rsidRPr="006D4DDD" w:rsidR="00324E64">
        <w:rPr>
          <w:i w:val="0"/>
          <w:color w:val="000000"/>
          <w:spacing w:val="-4"/>
          <w:sz w:val="26"/>
          <w:szCs w:val="26"/>
        </w:rPr>
        <w:t>.</w:t>
      </w:r>
      <w:r w:rsidRPr="006D4DDD" w:rsidR="000231E6">
        <w:rPr>
          <w:i w:val="0"/>
          <w:color w:val="000000"/>
          <w:sz w:val="26"/>
          <w:szCs w:val="26"/>
        </w:rPr>
        <w:t xml:space="preserve"> </w:t>
      </w:r>
      <w:r w:rsidRPr="006D4DDD">
        <w:rPr>
          <w:i w:val="0"/>
          <w:color w:val="000000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ч. 2 </w:t>
      </w:r>
      <w:hyperlink r:id="rId10" w:history="1">
        <w:r w:rsidRPr="006D4DDD">
          <w:rPr>
            <w:i w:val="0"/>
            <w:color w:val="000000"/>
            <w:sz w:val="26"/>
            <w:szCs w:val="26"/>
          </w:rPr>
          <w:t>ст. 15.33</w:t>
        </w:r>
      </w:hyperlink>
      <w:r w:rsidRPr="006D4DDD">
        <w:rPr>
          <w:i w:val="0"/>
          <w:color w:val="000000"/>
          <w:sz w:val="26"/>
          <w:szCs w:val="26"/>
        </w:rPr>
        <w:t xml:space="preserve"> КоАП РФ. </w:t>
      </w:r>
    </w:p>
    <w:p w:rsidR="006D4DDD" w:rsidP="0015214B" w14:paraId="38BD694A" w14:textId="58B16340">
      <w:pPr>
        <w:ind w:left="34" w:firstLine="686"/>
        <w:jc w:val="both"/>
        <w:rPr>
          <w:i w:val="0"/>
          <w:sz w:val="26"/>
          <w:szCs w:val="26"/>
        </w:rPr>
      </w:pPr>
      <w:r w:rsidRPr="006D4DDD">
        <w:rPr>
          <w:i w:val="0"/>
          <w:sz w:val="26"/>
          <w:szCs w:val="26"/>
        </w:rPr>
        <w:t>Обстоятельств</w:t>
      </w:r>
      <w:r>
        <w:rPr>
          <w:i w:val="0"/>
          <w:sz w:val="26"/>
          <w:szCs w:val="26"/>
        </w:rPr>
        <w:t>ом смягчающим административную ответственность признается признание вины.</w:t>
      </w:r>
    </w:p>
    <w:p w:rsidR="0015214B" w:rsidRPr="006D4DDD" w:rsidP="0015214B" w14:paraId="0A8B929B" w14:textId="40DFC3C0">
      <w:pPr>
        <w:ind w:left="34" w:firstLine="686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Обстоятельств</w:t>
      </w:r>
      <w:r w:rsidRPr="006D4DDD">
        <w:rPr>
          <w:i w:val="0"/>
          <w:sz w:val="26"/>
          <w:szCs w:val="26"/>
        </w:rPr>
        <w:t xml:space="preserve">, </w:t>
      </w:r>
      <w:r w:rsidRPr="006D4DDD" w:rsidR="000D24FC">
        <w:rPr>
          <w:i w:val="0"/>
          <w:sz w:val="26"/>
          <w:szCs w:val="26"/>
        </w:rPr>
        <w:t>отягчающих</w:t>
      </w:r>
      <w:r w:rsidRPr="006D4DDD">
        <w:rPr>
          <w:i w:val="0"/>
          <w:sz w:val="26"/>
          <w:szCs w:val="26"/>
        </w:rPr>
        <w:t xml:space="preserve"> административную ответственность, не имеется.</w:t>
      </w:r>
    </w:p>
    <w:p w:rsidR="00BB10BA" w:rsidRPr="006D4DDD" w:rsidP="000231E6" w14:paraId="50D8BCD3" w14:textId="0CCEE59A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 xml:space="preserve">С учетом характера и обстоятельств совершенного правонарушения, </w:t>
      </w:r>
      <w:r w:rsidRPr="006D4DDD" w:rsidR="002C3E60">
        <w:rPr>
          <w:i w:val="0"/>
          <w:color w:val="000000"/>
          <w:sz w:val="26"/>
          <w:szCs w:val="26"/>
        </w:rPr>
        <w:t xml:space="preserve">личности </w:t>
      </w:r>
      <w:r w:rsidR="009559A4">
        <w:rPr>
          <w:i w:val="0"/>
          <w:color w:val="000000"/>
          <w:spacing w:val="-4"/>
          <w:sz w:val="26"/>
          <w:szCs w:val="26"/>
        </w:rPr>
        <w:t>Хабибуллина И.А</w:t>
      </w:r>
      <w:r w:rsidRPr="006D4DDD" w:rsidR="00324E64">
        <w:rPr>
          <w:i w:val="0"/>
          <w:color w:val="000000"/>
          <w:spacing w:val="-4"/>
          <w:sz w:val="26"/>
          <w:szCs w:val="26"/>
        </w:rPr>
        <w:t>.</w:t>
      </w:r>
      <w:r w:rsidRPr="006D4DDD" w:rsidR="002C3E60">
        <w:rPr>
          <w:i w:val="0"/>
          <w:color w:val="000000"/>
          <w:sz w:val="26"/>
          <w:szCs w:val="26"/>
          <w:lang w:eastAsia="x-none"/>
        </w:rPr>
        <w:t xml:space="preserve">, </w:t>
      </w:r>
      <w:r w:rsidRPr="006D4DDD">
        <w:rPr>
          <w:i w:val="0"/>
          <w:color w:val="000000"/>
          <w:sz w:val="26"/>
          <w:szCs w:val="26"/>
        </w:rPr>
        <w:t xml:space="preserve">считаю возможным назначить </w:t>
      </w:r>
      <w:r w:rsidR="009559A4">
        <w:rPr>
          <w:i w:val="0"/>
          <w:color w:val="000000"/>
          <w:sz w:val="26"/>
          <w:szCs w:val="26"/>
          <w:lang w:eastAsia="x-none"/>
        </w:rPr>
        <w:t>ему</w:t>
      </w:r>
      <w:r w:rsidRPr="006D4DDD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6D4DDD">
        <w:rPr>
          <w:i w:val="0"/>
          <w:color w:val="000000"/>
          <w:sz w:val="26"/>
          <w:szCs w:val="26"/>
        </w:rPr>
        <w:t>наказание в виде административного штрафа</w:t>
      </w:r>
      <w:r w:rsidRPr="006D4DDD" w:rsidR="00324E64">
        <w:rPr>
          <w:i w:val="0"/>
          <w:color w:val="000000"/>
          <w:sz w:val="26"/>
          <w:szCs w:val="26"/>
        </w:rPr>
        <w:t xml:space="preserve">, предусмотренном </w:t>
      </w:r>
      <w:r w:rsidRPr="006D4DDD" w:rsidR="00673DF4">
        <w:rPr>
          <w:i w:val="0"/>
          <w:color w:val="000000"/>
          <w:sz w:val="26"/>
          <w:szCs w:val="26"/>
        </w:rPr>
        <w:t>санкци</w:t>
      </w:r>
      <w:r w:rsidRPr="006D4DDD" w:rsidR="00324E64">
        <w:rPr>
          <w:i w:val="0"/>
          <w:color w:val="000000"/>
          <w:sz w:val="26"/>
          <w:szCs w:val="26"/>
        </w:rPr>
        <w:t>ей</w:t>
      </w:r>
      <w:r w:rsidRPr="006D4DDD" w:rsidR="00673DF4">
        <w:rPr>
          <w:i w:val="0"/>
          <w:color w:val="000000"/>
          <w:sz w:val="26"/>
          <w:szCs w:val="26"/>
        </w:rPr>
        <w:t xml:space="preserve"> ч. 2 </w:t>
      </w:r>
      <w:hyperlink r:id="rId10" w:history="1">
        <w:r w:rsidRPr="006D4DDD" w:rsidR="00673DF4">
          <w:rPr>
            <w:i w:val="0"/>
            <w:color w:val="000000"/>
            <w:sz w:val="26"/>
            <w:szCs w:val="26"/>
          </w:rPr>
          <w:t>ст. 15.33</w:t>
        </w:r>
      </w:hyperlink>
      <w:r w:rsidRPr="006D4DDD" w:rsidR="00673DF4">
        <w:rPr>
          <w:i w:val="0"/>
          <w:color w:val="000000"/>
          <w:sz w:val="26"/>
          <w:szCs w:val="26"/>
        </w:rPr>
        <w:t xml:space="preserve"> КоАП РФ</w:t>
      </w:r>
      <w:r w:rsidRPr="006D4DDD" w:rsidR="00324E64">
        <w:rPr>
          <w:i w:val="0"/>
          <w:color w:val="000000"/>
          <w:sz w:val="26"/>
          <w:szCs w:val="26"/>
        </w:rPr>
        <w:t xml:space="preserve">. </w:t>
      </w:r>
    </w:p>
    <w:p w:rsidR="00BB10BA" w:rsidRPr="006D4DDD" w:rsidP="000231E6" w14:paraId="25D0C1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6D4DDD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6D4DDD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>постановил:</w:t>
      </w:r>
    </w:p>
    <w:p w:rsidR="00BB10BA" w:rsidRPr="006D4DDD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BB10BA" w:rsidRPr="006D4DDD" w:rsidP="000231E6" w14:paraId="1B129C40" w14:textId="1D5000A8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6D4DDD">
        <w:rPr>
          <w:i w:val="0"/>
          <w:color w:val="000000"/>
          <w:sz w:val="26"/>
          <w:szCs w:val="26"/>
        </w:rPr>
        <w:t xml:space="preserve">признать должностное лицо – </w:t>
      </w:r>
      <w:r w:rsidRPr="006D4DDD" w:rsidR="00B962FC">
        <w:rPr>
          <w:i w:val="0"/>
          <w:color w:val="000000"/>
          <w:sz w:val="26"/>
          <w:szCs w:val="26"/>
        </w:rPr>
        <w:t xml:space="preserve">директора </w:t>
      </w:r>
      <w:r w:rsidR="009559A4">
        <w:rPr>
          <w:i w:val="0"/>
          <w:color w:val="000000"/>
          <w:sz w:val="26"/>
          <w:szCs w:val="26"/>
        </w:rPr>
        <w:t>ООО «СК АЗИМУТ» Хабибуллина Ильназа Адмазовича (паспорт 6704 510194)</w:t>
      </w:r>
      <w:r w:rsidRPr="006D4DDD" w:rsidR="000231E6">
        <w:rPr>
          <w:i w:val="0"/>
          <w:color w:val="000000"/>
          <w:sz w:val="26"/>
          <w:szCs w:val="26"/>
        </w:rPr>
        <w:t xml:space="preserve"> </w:t>
      </w:r>
      <w:r w:rsidRPr="006D4DDD" w:rsidR="009A1128">
        <w:rPr>
          <w:i w:val="0"/>
          <w:color w:val="000000"/>
          <w:sz w:val="26"/>
          <w:szCs w:val="26"/>
        </w:rPr>
        <w:t>виновн</w:t>
      </w:r>
      <w:r w:rsidR="009559A4">
        <w:rPr>
          <w:i w:val="0"/>
          <w:color w:val="000000"/>
          <w:sz w:val="26"/>
          <w:szCs w:val="26"/>
        </w:rPr>
        <w:t>ым</w:t>
      </w:r>
      <w:r w:rsidRPr="006D4DDD" w:rsidR="009A1128">
        <w:rPr>
          <w:i w:val="0"/>
          <w:color w:val="000000"/>
          <w:sz w:val="26"/>
          <w:szCs w:val="26"/>
        </w:rPr>
        <w:t xml:space="preserve"> </w:t>
      </w:r>
      <w:r w:rsidRPr="006D4DDD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6D4DDD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6D4DDD" w:rsidR="002C3E60">
        <w:rPr>
          <w:i w:val="0"/>
          <w:color w:val="000000"/>
          <w:sz w:val="26"/>
          <w:szCs w:val="26"/>
          <w:lang w:eastAsia="x-none"/>
        </w:rPr>
        <w:t xml:space="preserve">ч. 2 </w:t>
      </w:r>
      <w:r w:rsidRPr="006D4DDD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6D4DDD" w:rsidR="002C3E60">
        <w:rPr>
          <w:i w:val="0"/>
          <w:color w:val="000000"/>
          <w:sz w:val="26"/>
          <w:szCs w:val="26"/>
          <w:lang w:eastAsia="x-none"/>
        </w:rPr>
        <w:t>.</w:t>
      </w:r>
      <w:r w:rsidRPr="006D4DDD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Р</w:t>
      </w:r>
      <w:r w:rsidRPr="006D4DDD" w:rsidR="002C3E60">
        <w:rPr>
          <w:i w:val="0"/>
          <w:color w:val="000000"/>
          <w:sz w:val="26"/>
          <w:szCs w:val="26"/>
          <w:lang w:eastAsia="x-none"/>
        </w:rPr>
        <w:t>Ф</w:t>
      </w:r>
      <w:r w:rsidRPr="006D4DDD" w:rsidR="002C3E60">
        <w:rPr>
          <w:i w:val="0"/>
          <w:color w:val="000000"/>
          <w:sz w:val="26"/>
          <w:szCs w:val="26"/>
          <w:lang w:val="x-none" w:eastAsia="x-none"/>
        </w:rPr>
        <w:t xml:space="preserve"> об административных правонарушениях</w:t>
      </w:r>
      <w:r w:rsidRPr="006D4DDD" w:rsidR="006A4EC1">
        <w:rPr>
          <w:i w:val="0"/>
          <w:color w:val="000000"/>
          <w:sz w:val="26"/>
          <w:szCs w:val="26"/>
          <w:lang w:eastAsia="x-none"/>
        </w:rPr>
        <w:t>,</w:t>
      </w:r>
      <w:r w:rsidRPr="006D4DDD" w:rsidR="002C3E60">
        <w:rPr>
          <w:i w:val="0"/>
          <w:color w:val="000000"/>
          <w:sz w:val="26"/>
          <w:szCs w:val="26"/>
          <w:lang w:val="x-none" w:eastAsia="x-none"/>
        </w:rPr>
        <w:t xml:space="preserve"> и назначить </w:t>
      </w:r>
      <w:r w:rsidR="009559A4">
        <w:rPr>
          <w:i w:val="0"/>
          <w:color w:val="000000"/>
          <w:sz w:val="26"/>
          <w:szCs w:val="26"/>
          <w:lang w:eastAsia="x-none"/>
        </w:rPr>
        <w:t>ему</w:t>
      </w:r>
      <w:r w:rsidRPr="006D4DDD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6D4DDD" w:rsidR="002C3E60">
        <w:rPr>
          <w:i w:val="0"/>
          <w:color w:val="000000"/>
          <w:sz w:val="26"/>
          <w:szCs w:val="26"/>
          <w:lang w:val="x-none" w:eastAsia="x-none"/>
        </w:rPr>
        <w:t xml:space="preserve">административное наказание в виде </w:t>
      </w:r>
      <w:r w:rsidRPr="006D4DDD" w:rsidR="002C3E60">
        <w:rPr>
          <w:i w:val="0"/>
          <w:color w:val="000000"/>
          <w:sz w:val="26"/>
          <w:szCs w:val="26"/>
          <w:lang w:eastAsia="x-none"/>
        </w:rPr>
        <w:t xml:space="preserve">административного </w:t>
      </w:r>
      <w:r w:rsidRPr="006D4DDD" w:rsidR="002C3E60">
        <w:rPr>
          <w:i w:val="0"/>
          <w:color w:val="000000"/>
          <w:sz w:val="26"/>
          <w:szCs w:val="26"/>
          <w:lang w:val="x-none" w:eastAsia="x-none"/>
        </w:rPr>
        <w:t xml:space="preserve">штрафа в размере </w:t>
      </w:r>
      <w:r w:rsidRPr="006D4DDD" w:rsidR="002C3E60">
        <w:rPr>
          <w:i w:val="0"/>
          <w:color w:val="000000"/>
          <w:sz w:val="26"/>
          <w:szCs w:val="26"/>
          <w:lang w:eastAsia="x-none"/>
        </w:rPr>
        <w:t>300</w:t>
      </w:r>
      <w:r w:rsidRPr="006D4DDD" w:rsidR="002C3E60">
        <w:rPr>
          <w:i w:val="0"/>
          <w:color w:val="000000"/>
          <w:sz w:val="26"/>
          <w:szCs w:val="26"/>
          <w:lang w:val="x-none" w:eastAsia="x-none"/>
        </w:rPr>
        <w:t xml:space="preserve"> руб.</w:t>
      </w:r>
    </w:p>
    <w:p w:rsidR="00BB10BA" w:rsidRPr="006D4DDD" w:rsidP="000231E6" w14:paraId="3401142C" w14:textId="5A9D25ED">
      <w:pPr>
        <w:ind w:firstLine="720"/>
        <w:jc w:val="both"/>
        <w:rPr>
          <w:i w:val="0"/>
          <w:spacing w:val="-4"/>
          <w:sz w:val="26"/>
          <w:szCs w:val="26"/>
        </w:rPr>
      </w:pPr>
      <w:r w:rsidRPr="006D4DDD">
        <w:rPr>
          <w:i w:val="0"/>
          <w:color w:val="000000"/>
          <w:sz w:val="26"/>
          <w:szCs w:val="26"/>
          <w:lang w:val="x-none" w:eastAsia="x-none"/>
        </w:rPr>
        <w:t>Штраф перечислить на реквизиты: УФК по ХМАО-Югре (</w:t>
      </w:r>
      <w:r w:rsidRPr="006D4DDD">
        <w:rPr>
          <w:i w:val="0"/>
          <w:color w:val="000000"/>
          <w:sz w:val="26"/>
          <w:szCs w:val="26"/>
          <w:lang w:eastAsia="x-none"/>
        </w:rPr>
        <w:t xml:space="preserve">ОСФР </w:t>
      </w:r>
      <w:r w:rsidRPr="006D4DDD">
        <w:rPr>
          <w:i w:val="0"/>
          <w:color w:val="000000"/>
          <w:sz w:val="26"/>
          <w:szCs w:val="26"/>
          <w:lang w:val="x-none" w:eastAsia="x-none"/>
        </w:rPr>
        <w:t xml:space="preserve">по </w:t>
      </w:r>
      <w:r w:rsidRPr="006D4DDD">
        <w:rPr>
          <w:i w:val="0"/>
          <w:snapToGrid/>
          <w:color w:val="000000"/>
          <w:sz w:val="26"/>
          <w:szCs w:val="26"/>
          <w:lang w:val="x-none" w:eastAsia="x-none"/>
        </w:rPr>
        <w:t>Х</w:t>
      </w:r>
      <w:r w:rsidRPr="006D4DDD">
        <w:rPr>
          <w:i w:val="0"/>
          <w:snapToGrid/>
          <w:color w:val="000000"/>
          <w:sz w:val="26"/>
          <w:szCs w:val="26"/>
          <w:lang w:eastAsia="x-none"/>
        </w:rPr>
        <w:t xml:space="preserve">МАО-Югре, </w:t>
      </w:r>
      <w:r w:rsidRPr="006D4DDD">
        <w:rPr>
          <w:i w:val="0"/>
          <w:color w:val="000000"/>
          <w:sz w:val="26"/>
          <w:szCs w:val="26"/>
          <w:lang w:val="x-none" w:eastAsia="x-none"/>
        </w:rPr>
        <w:t>л/с 04874</w:t>
      </w:r>
      <w:r w:rsidRPr="006D4DDD">
        <w:rPr>
          <w:i w:val="0"/>
          <w:color w:val="000000"/>
          <w:sz w:val="26"/>
          <w:szCs w:val="26"/>
          <w:lang w:eastAsia="x-none"/>
        </w:rPr>
        <w:t>Ф87010</w:t>
      </w:r>
      <w:r w:rsidRPr="006D4DDD">
        <w:rPr>
          <w:i w:val="0"/>
          <w:color w:val="000000"/>
          <w:sz w:val="26"/>
          <w:szCs w:val="26"/>
          <w:lang w:val="x-none" w:eastAsia="x-none"/>
        </w:rPr>
        <w:t>),</w:t>
      </w:r>
      <w:r w:rsidRPr="006D4DDD">
        <w:rPr>
          <w:i w:val="0"/>
          <w:color w:val="000000"/>
          <w:sz w:val="26"/>
          <w:szCs w:val="26"/>
          <w:lang w:eastAsia="x-none"/>
        </w:rPr>
        <w:t xml:space="preserve"> </w:t>
      </w:r>
      <w:r w:rsidRPr="006D4DDD">
        <w:rPr>
          <w:i w:val="0"/>
          <w:color w:val="000000"/>
          <w:sz w:val="26"/>
          <w:szCs w:val="26"/>
          <w:lang w:val="x-none" w:eastAsia="x-none"/>
        </w:rPr>
        <w:t>Р\С</w:t>
      </w:r>
      <w:r w:rsidRPr="006D4DDD">
        <w:rPr>
          <w:i w:val="0"/>
          <w:color w:val="000000"/>
          <w:sz w:val="26"/>
          <w:szCs w:val="26"/>
          <w:lang w:eastAsia="x-none"/>
        </w:rPr>
        <w:t xml:space="preserve"> 03100643000000018700</w:t>
      </w:r>
      <w:r w:rsidRPr="006D4DDD">
        <w:rPr>
          <w:i w:val="0"/>
          <w:color w:val="000000"/>
          <w:sz w:val="26"/>
          <w:szCs w:val="26"/>
          <w:lang w:val="x-none" w:eastAsia="x-none"/>
        </w:rPr>
        <w:t>, БИК</w:t>
      </w:r>
      <w:r w:rsidRPr="006D4DDD">
        <w:rPr>
          <w:i w:val="0"/>
          <w:color w:val="000000"/>
          <w:sz w:val="26"/>
          <w:szCs w:val="26"/>
          <w:lang w:eastAsia="x-none"/>
        </w:rPr>
        <w:t xml:space="preserve"> ТОФК 007162163</w:t>
      </w:r>
      <w:r w:rsidRPr="006D4DDD">
        <w:rPr>
          <w:i w:val="0"/>
          <w:color w:val="000000"/>
          <w:sz w:val="26"/>
          <w:szCs w:val="26"/>
          <w:lang w:val="x-none" w:eastAsia="x-none"/>
        </w:rPr>
        <w:t xml:space="preserve">, ИНН </w:t>
      </w:r>
      <w:r w:rsidRPr="006D4DDD">
        <w:rPr>
          <w:i w:val="0"/>
          <w:color w:val="000000"/>
          <w:sz w:val="26"/>
          <w:szCs w:val="26"/>
          <w:lang w:eastAsia="x-none"/>
        </w:rPr>
        <w:t>8601002078</w:t>
      </w:r>
      <w:r w:rsidRPr="006D4DDD">
        <w:rPr>
          <w:i w:val="0"/>
          <w:color w:val="000000"/>
          <w:sz w:val="26"/>
          <w:szCs w:val="26"/>
          <w:lang w:val="x-none" w:eastAsia="x-none"/>
        </w:rPr>
        <w:t xml:space="preserve">, ОКТМО </w:t>
      </w:r>
      <w:r w:rsidRPr="006D4DDD">
        <w:rPr>
          <w:i w:val="0"/>
          <w:color w:val="000000"/>
          <w:sz w:val="26"/>
          <w:szCs w:val="26"/>
          <w:lang w:eastAsia="x-none"/>
        </w:rPr>
        <w:t>7187</w:t>
      </w:r>
      <w:r w:rsidRPr="006D4DDD" w:rsidR="00002FD0">
        <w:rPr>
          <w:i w:val="0"/>
          <w:color w:val="000000"/>
          <w:sz w:val="26"/>
          <w:szCs w:val="26"/>
          <w:lang w:eastAsia="x-none"/>
        </w:rPr>
        <w:t>1</w:t>
      </w:r>
      <w:r w:rsidRPr="006D4DDD">
        <w:rPr>
          <w:i w:val="0"/>
          <w:color w:val="000000"/>
          <w:sz w:val="26"/>
          <w:szCs w:val="26"/>
          <w:lang w:eastAsia="x-none"/>
        </w:rPr>
        <w:t>000</w:t>
      </w:r>
      <w:r w:rsidRPr="006D4DDD">
        <w:rPr>
          <w:i w:val="0"/>
          <w:color w:val="000000"/>
          <w:sz w:val="26"/>
          <w:szCs w:val="26"/>
          <w:lang w:val="x-none" w:eastAsia="x-none"/>
        </w:rPr>
        <w:t xml:space="preserve"> КПП 860101001, КБК </w:t>
      </w:r>
      <w:r w:rsidRPr="009559A4" w:rsidR="009559A4">
        <w:rPr>
          <w:i w:val="0"/>
          <w:color w:val="000000"/>
          <w:sz w:val="26"/>
          <w:szCs w:val="26"/>
        </w:rPr>
        <w:t>79711601230060003140</w:t>
      </w:r>
      <w:r w:rsidR="009559A4">
        <w:rPr>
          <w:i w:val="0"/>
          <w:color w:val="000000"/>
          <w:sz w:val="28"/>
          <w:szCs w:val="28"/>
        </w:rPr>
        <w:t xml:space="preserve">, </w:t>
      </w:r>
      <w:r w:rsidRPr="006D4DDD">
        <w:rPr>
          <w:i w:val="0"/>
          <w:color w:val="000000"/>
          <w:sz w:val="26"/>
          <w:szCs w:val="26"/>
          <w:lang w:eastAsia="x-none"/>
        </w:rPr>
        <w:t xml:space="preserve">кор/счет 40102810245370000007 </w:t>
      </w:r>
      <w:r w:rsidRPr="006D4DDD">
        <w:rPr>
          <w:i w:val="0"/>
          <w:color w:val="000000"/>
          <w:sz w:val="26"/>
          <w:szCs w:val="26"/>
          <w:lang w:val="x-none" w:eastAsia="x-none"/>
        </w:rPr>
        <w:t xml:space="preserve">банк получателя: </w:t>
      </w:r>
      <w:r w:rsidRPr="006D4DDD" w:rsidR="00002FD0">
        <w:rPr>
          <w:i w:val="0"/>
          <w:color w:val="000000"/>
          <w:sz w:val="26"/>
          <w:szCs w:val="26"/>
          <w:lang w:eastAsia="x-none"/>
        </w:rPr>
        <w:t>ОКЦ № 8 Уральского главного управления Центрального банка Российской Федерации//</w:t>
      </w:r>
      <w:r w:rsidRPr="006D4DDD">
        <w:rPr>
          <w:i w:val="0"/>
          <w:color w:val="000000"/>
          <w:sz w:val="26"/>
          <w:szCs w:val="26"/>
          <w:lang w:eastAsia="x-none"/>
        </w:rPr>
        <w:t>, УИН</w:t>
      </w:r>
      <w:r w:rsidRPr="006D4DDD" w:rsidR="0015214B">
        <w:rPr>
          <w:i w:val="0"/>
          <w:color w:val="000000"/>
          <w:sz w:val="26"/>
          <w:szCs w:val="26"/>
          <w:lang w:eastAsia="x-none"/>
        </w:rPr>
        <w:t xml:space="preserve"> </w:t>
      </w:r>
      <w:r w:rsidR="009559A4">
        <w:rPr>
          <w:i w:val="0"/>
          <w:color w:val="000000"/>
          <w:sz w:val="26"/>
          <w:szCs w:val="26"/>
          <w:lang w:eastAsia="x-none"/>
        </w:rPr>
        <w:t>79786001305260163638.</w:t>
      </w:r>
    </w:p>
    <w:p w:rsidR="0086792B" w:rsidRPr="006D4DDD" w:rsidP="000231E6" w14:paraId="286FBC6B" w14:textId="77777777">
      <w:pPr>
        <w:ind w:firstLine="720"/>
        <w:jc w:val="both"/>
        <w:rPr>
          <w:i w:val="0"/>
          <w:iCs/>
          <w:sz w:val="26"/>
          <w:szCs w:val="26"/>
        </w:rPr>
      </w:pPr>
      <w:r w:rsidRPr="006D4DDD">
        <w:rPr>
          <w:i w:val="0"/>
          <w:snapToGrid/>
          <w:sz w:val="26"/>
          <w:szCs w:val="26"/>
        </w:rPr>
        <w:t xml:space="preserve">  </w:t>
      </w:r>
      <w:r w:rsidRPr="006D4DDD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6D4DDD">
        <w:rPr>
          <w:i w:val="0"/>
          <w:color w:val="000000"/>
          <w:sz w:val="26"/>
          <w:szCs w:val="26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6D4DDD" w:rsidP="000231E6" w14:paraId="619C25F1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6"/>
          <w:szCs w:val="26"/>
        </w:rPr>
      </w:pPr>
      <w:r w:rsidRPr="006D4DDD">
        <w:rPr>
          <w:i w:val="0"/>
          <w:snapToGrid/>
          <w:color w:val="000000"/>
          <w:sz w:val="26"/>
          <w:szCs w:val="26"/>
        </w:rPr>
        <w:tab/>
      </w:r>
      <w:r w:rsidRPr="006D4DDD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Лангепасский городской суд. </w:t>
      </w:r>
    </w:p>
    <w:p w:rsidR="00BB10BA" w:rsidRPr="006D4DDD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6D4DDD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ab/>
        <w:t>Мировой судья</w:t>
      </w:r>
      <w:r w:rsidRPr="006D4DDD">
        <w:rPr>
          <w:i w:val="0"/>
          <w:color w:val="000000"/>
          <w:sz w:val="26"/>
          <w:szCs w:val="26"/>
        </w:rPr>
        <w:tab/>
      </w:r>
      <w:r w:rsidRPr="006D4DDD">
        <w:rPr>
          <w:i w:val="0"/>
          <w:color w:val="000000"/>
          <w:sz w:val="26"/>
          <w:szCs w:val="26"/>
        </w:rPr>
        <w:tab/>
      </w:r>
      <w:r w:rsidRPr="006D4DDD">
        <w:rPr>
          <w:i w:val="0"/>
          <w:color w:val="000000"/>
          <w:sz w:val="26"/>
          <w:szCs w:val="26"/>
        </w:rPr>
        <w:tab/>
      </w:r>
      <w:r w:rsidRPr="006D4DDD">
        <w:rPr>
          <w:i w:val="0"/>
          <w:color w:val="000000"/>
          <w:sz w:val="26"/>
          <w:szCs w:val="26"/>
        </w:rPr>
        <w:tab/>
      </w:r>
      <w:r w:rsidRPr="006D4DDD">
        <w:rPr>
          <w:i w:val="0"/>
          <w:color w:val="000000"/>
          <w:sz w:val="26"/>
          <w:szCs w:val="26"/>
        </w:rPr>
        <w:tab/>
      </w:r>
      <w:r w:rsidRPr="006D4DDD">
        <w:rPr>
          <w:i w:val="0"/>
          <w:color w:val="000000"/>
          <w:sz w:val="26"/>
          <w:szCs w:val="26"/>
        </w:rPr>
        <w:tab/>
      </w:r>
      <w:r w:rsidRPr="006D4DDD">
        <w:rPr>
          <w:i w:val="0"/>
          <w:color w:val="000000"/>
          <w:sz w:val="26"/>
          <w:szCs w:val="26"/>
        </w:rPr>
        <w:tab/>
      </w:r>
      <w:r w:rsidRPr="006D4DDD" w:rsidR="00B962FC">
        <w:rPr>
          <w:i w:val="0"/>
          <w:color w:val="000000"/>
          <w:sz w:val="26"/>
          <w:szCs w:val="26"/>
        </w:rPr>
        <w:t>Крючкова Д.Н.</w:t>
      </w:r>
      <w:r w:rsidRPr="006D4DDD">
        <w:rPr>
          <w:i w:val="0"/>
          <w:color w:val="000000"/>
          <w:sz w:val="26"/>
          <w:szCs w:val="26"/>
        </w:rPr>
        <w:t xml:space="preserve"> </w:t>
      </w:r>
    </w:p>
    <w:p w:rsidR="00FA42F9" w:rsidRPr="006D4DDD" w:rsidP="00E163F0" w14:paraId="61DF3D1C" w14:textId="38D10A12">
      <w:pPr>
        <w:tabs>
          <w:tab w:val="left" w:pos="0"/>
        </w:tabs>
        <w:jc w:val="both"/>
        <w:rPr>
          <w:color w:val="000000"/>
          <w:sz w:val="26"/>
          <w:szCs w:val="26"/>
        </w:rPr>
      </w:pPr>
      <w:r w:rsidRPr="006D4DDD">
        <w:rPr>
          <w:i w:val="0"/>
          <w:color w:val="000000"/>
          <w:sz w:val="26"/>
          <w:szCs w:val="26"/>
        </w:rPr>
        <w:tab/>
      </w:r>
      <w:r w:rsidR="00E163F0">
        <w:rPr>
          <w:i w:val="0"/>
          <w:color w:val="000000"/>
          <w:sz w:val="26"/>
          <w:szCs w:val="26"/>
        </w:rPr>
        <w:t xml:space="preserve"> </w:t>
      </w:r>
    </w:p>
    <w:p w:rsidR="00673DF4" w:rsidRPr="006D4DDD" w:rsidP="009559A4" w14:paraId="621875A4" w14:textId="77777777">
      <w:pPr>
        <w:rPr>
          <w:i w:val="0"/>
          <w:iCs/>
          <w:sz w:val="26"/>
          <w:szCs w:val="26"/>
        </w:rPr>
      </w:pPr>
    </w:p>
    <w:sectPr w:rsidSect="00B962FC">
      <w:headerReference w:type="default" r:id="rId11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24FC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45E2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21AA"/>
    <w:rsid w:val="003B6F7F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04735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DBE"/>
    <w:rsid w:val="005A266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4DDD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17DB8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559A4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19DB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163F0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2FA2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6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CFDEFFB86432C8E6B31E2905C8FE38496E92A74586C143ED234DF1292349C4F4796D64089CBXAs3E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12012505.24" TargetMode="External" /><Relationship Id="rId7" Type="http://schemas.openxmlformats.org/officeDocument/2006/relationships/hyperlink" Target="garantF1://404678833.2000" TargetMode="External" /><Relationship Id="rId8" Type="http://schemas.openxmlformats.org/officeDocument/2006/relationships/hyperlink" Target="garantF1://408153699.1000" TargetMode="External" /><Relationship Id="rId9" Type="http://schemas.openxmlformats.org/officeDocument/2006/relationships/hyperlink" Target="garantF1://10006192.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918FB-2E42-411B-9CF4-D7FB9F76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